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122" w:rsidRDefault="00EF4122">
      <w:pPr>
        <w:pStyle w:val="a3"/>
        <w:rPr>
          <w:rFonts w:ascii="Times New Roman"/>
          <w:sz w:val="20"/>
        </w:rPr>
      </w:pPr>
    </w:p>
    <w:p w:rsidR="00EF4122" w:rsidRDefault="00EF4122">
      <w:pPr>
        <w:pStyle w:val="a3"/>
        <w:rPr>
          <w:rFonts w:ascii="Times New Roman"/>
          <w:sz w:val="20"/>
        </w:rPr>
      </w:pPr>
    </w:p>
    <w:p w:rsidR="00EF4122" w:rsidRDefault="00EF4122">
      <w:pPr>
        <w:pStyle w:val="a3"/>
        <w:rPr>
          <w:rFonts w:ascii="Times New Roman"/>
          <w:sz w:val="24"/>
        </w:rPr>
      </w:pPr>
    </w:p>
    <w:p w:rsidR="00EF4122" w:rsidRDefault="00E91C72">
      <w:pPr>
        <w:pStyle w:val="a3"/>
        <w:spacing w:before="101"/>
        <w:ind w:left="5143"/>
      </w:pPr>
      <w:proofErr w:type="spellStart"/>
      <w:r>
        <w:t>Информацияочисленности</w:t>
      </w:r>
      <w:proofErr w:type="spellEnd"/>
      <w:r>
        <w:t xml:space="preserve"> обучающихся МАОУ </w:t>
      </w:r>
      <w:proofErr w:type="spellStart"/>
      <w:r>
        <w:t>Богдановская</w:t>
      </w:r>
      <w:proofErr w:type="spellEnd"/>
      <w:r>
        <w:t xml:space="preserve"> СОШ</w:t>
      </w:r>
    </w:p>
    <w:p w:rsidR="00EF4122" w:rsidRDefault="00EF4122">
      <w:pPr>
        <w:pStyle w:val="a3"/>
        <w:rPr>
          <w:sz w:val="20"/>
        </w:rPr>
      </w:pPr>
    </w:p>
    <w:p w:rsidR="00EF4122" w:rsidRDefault="00EF4122">
      <w:pPr>
        <w:pStyle w:val="a3"/>
        <w:spacing w:before="8"/>
        <w:rPr>
          <w:sz w:val="15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798"/>
        <w:gridCol w:w="1702"/>
        <w:gridCol w:w="1275"/>
        <w:gridCol w:w="1613"/>
        <w:gridCol w:w="1260"/>
        <w:gridCol w:w="1664"/>
        <w:gridCol w:w="1217"/>
        <w:gridCol w:w="1621"/>
        <w:gridCol w:w="1275"/>
        <w:gridCol w:w="1707"/>
      </w:tblGrid>
      <w:tr w:rsidR="00EF4122">
        <w:trPr>
          <w:trHeight w:val="575"/>
        </w:trPr>
        <w:tc>
          <w:tcPr>
            <w:tcW w:w="1798" w:type="dxa"/>
            <w:vMerge w:val="restart"/>
          </w:tcPr>
          <w:p w:rsidR="00EF4122" w:rsidRDefault="00EF4122">
            <w:pPr>
              <w:pStyle w:val="TableParagraph"/>
              <w:rPr>
                <w:sz w:val="24"/>
              </w:rPr>
            </w:pPr>
          </w:p>
          <w:p w:rsidR="00EF4122" w:rsidRDefault="00EF4122">
            <w:pPr>
              <w:pStyle w:val="TableParagraph"/>
              <w:rPr>
                <w:sz w:val="24"/>
              </w:rPr>
            </w:pPr>
          </w:p>
          <w:p w:rsidR="00EF4122" w:rsidRDefault="00EF4122">
            <w:pPr>
              <w:pStyle w:val="TableParagraph"/>
              <w:spacing w:before="8"/>
              <w:rPr>
                <w:sz w:val="31"/>
              </w:rPr>
            </w:pPr>
          </w:p>
          <w:p w:rsidR="00EF4122" w:rsidRDefault="00E91C72">
            <w:pPr>
              <w:pStyle w:val="TableParagraph"/>
              <w:spacing w:line="254" w:lineRule="auto"/>
              <w:ind w:left="107" w:right="86"/>
              <w:rPr>
                <w:sz w:val="20"/>
              </w:rPr>
            </w:pPr>
            <w:proofErr w:type="spellStart"/>
            <w:r>
              <w:rPr>
                <w:sz w:val="20"/>
              </w:rPr>
              <w:t>Образовательнаяпрограмма</w:t>
            </w:r>
            <w:proofErr w:type="spellEnd"/>
            <w:r>
              <w:rPr>
                <w:sz w:val="20"/>
              </w:rPr>
              <w:t>/</w:t>
            </w:r>
            <w:proofErr w:type="spellStart"/>
            <w:r>
              <w:rPr>
                <w:sz w:val="20"/>
              </w:rPr>
              <w:t>Формаобучения</w:t>
            </w:r>
            <w:proofErr w:type="spellEnd"/>
          </w:p>
        </w:tc>
        <w:tc>
          <w:tcPr>
            <w:tcW w:w="1702" w:type="dxa"/>
            <w:vMerge w:val="restart"/>
          </w:tcPr>
          <w:p w:rsidR="00EF4122" w:rsidRDefault="00EF4122">
            <w:pPr>
              <w:pStyle w:val="TableParagraph"/>
              <w:rPr>
                <w:sz w:val="24"/>
              </w:rPr>
            </w:pPr>
          </w:p>
          <w:p w:rsidR="00EF4122" w:rsidRDefault="00EF4122">
            <w:pPr>
              <w:pStyle w:val="TableParagraph"/>
              <w:rPr>
                <w:sz w:val="24"/>
              </w:rPr>
            </w:pPr>
          </w:p>
          <w:p w:rsidR="00EF4122" w:rsidRDefault="00EF4122">
            <w:pPr>
              <w:pStyle w:val="TableParagraph"/>
              <w:rPr>
                <w:sz w:val="24"/>
              </w:rPr>
            </w:pPr>
          </w:p>
          <w:p w:rsidR="00EF4122" w:rsidRDefault="00EF4122">
            <w:pPr>
              <w:pStyle w:val="TableParagraph"/>
              <w:spacing w:before="5"/>
              <w:rPr>
                <w:sz w:val="26"/>
              </w:rPr>
            </w:pPr>
          </w:p>
          <w:p w:rsidR="00EF4122" w:rsidRDefault="00E91C72">
            <w:pPr>
              <w:pStyle w:val="TableParagraph"/>
              <w:ind w:left="139" w:right="132"/>
              <w:jc w:val="center"/>
              <w:rPr>
                <w:sz w:val="20"/>
              </w:rPr>
            </w:pPr>
            <w:r>
              <w:rPr>
                <w:sz w:val="20"/>
              </w:rPr>
              <w:t>Общаячисленность</w:t>
            </w:r>
            <w:r>
              <w:rPr>
                <w:spacing w:val="-1"/>
                <w:sz w:val="20"/>
              </w:rPr>
              <w:t>обучающихся</w:t>
            </w:r>
          </w:p>
        </w:tc>
        <w:tc>
          <w:tcPr>
            <w:tcW w:w="11632" w:type="dxa"/>
            <w:gridSpan w:val="8"/>
          </w:tcPr>
          <w:p w:rsidR="00EF4122" w:rsidRDefault="00E91C72">
            <w:pPr>
              <w:pStyle w:val="TableParagraph"/>
              <w:spacing w:before="166"/>
              <w:ind w:left="4738" w:right="4735"/>
              <w:jc w:val="center"/>
              <w:rPr>
                <w:sz w:val="20"/>
              </w:rPr>
            </w:pPr>
            <w:r>
              <w:rPr>
                <w:sz w:val="20"/>
              </w:rPr>
              <w:t>Числообучающихся</w:t>
            </w:r>
          </w:p>
        </w:tc>
      </w:tr>
      <w:tr w:rsidR="00EF4122">
        <w:trPr>
          <w:trHeight w:val="1459"/>
        </w:trPr>
        <w:tc>
          <w:tcPr>
            <w:tcW w:w="1798" w:type="dxa"/>
            <w:vMerge/>
            <w:tcBorders>
              <w:top w:val="nil"/>
            </w:tcBorders>
          </w:tcPr>
          <w:p w:rsidR="00EF4122" w:rsidRDefault="00EF4122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EF4122" w:rsidRDefault="00EF4122">
            <w:pPr>
              <w:rPr>
                <w:sz w:val="2"/>
                <w:szCs w:val="2"/>
              </w:rPr>
            </w:pPr>
          </w:p>
        </w:tc>
        <w:tc>
          <w:tcPr>
            <w:tcW w:w="2888" w:type="dxa"/>
            <w:gridSpan w:val="2"/>
          </w:tcPr>
          <w:p w:rsidR="00EF4122" w:rsidRDefault="00EF4122">
            <w:pPr>
              <w:pStyle w:val="TableParagraph"/>
              <w:spacing w:before="1"/>
              <w:rPr>
                <w:sz w:val="30"/>
              </w:rPr>
            </w:pPr>
          </w:p>
          <w:p w:rsidR="00EF4122" w:rsidRDefault="00E91C72">
            <w:pPr>
              <w:pStyle w:val="TableParagraph"/>
              <w:ind w:left="193" w:right="186"/>
              <w:jc w:val="center"/>
              <w:rPr>
                <w:sz w:val="20"/>
              </w:rPr>
            </w:pPr>
            <w:r>
              <w:rPr>
                <w:sz w:val="20"/>
              </w:rPr>
              <w:t>Засчетбюджетныхассигнований</w:t>
            </w:r>
          </w:p>
          <w:p w:rsidR="00EF4122" w:rsidRDefault="00E91C72">
            <w:pPr>
              <w:pStyle w:val="TableParagraph"/>
              <w:spacing w:line="242" w:lineRule="exact"/>
              <w:ind w:left="193" w:right="190"/>
              <w:jc w:val="center"/>
              <w:rPr>
                <w:sz w:val="20"/>
              </w:rPr>
            </w:pPr>
            <w:r>
              <w:rPr>
                <w:sz w:val="20"/>
              </w:rPr>
              <w:t>федеральногобюджета</w:t>
            </w:r>
          </w:p>
        </w:tc>
        <w:tc>
          <w:tcPr>
            <w:tcW w:w="2924" w:type="dxa"/>
            <w:gridSpan w:val="2"/>
          </w:tcPr>
          <w:p w:rsidR="00EF4122" w:rsidRDefault="00EF4122">
            <w:pPr>
              <w:pStyle w:val="TableParagraph"/>
              <w:rPr>
                <w:sz w:val="20"/>
              </w:rPr>
            </w:pPr>
          </w:p>
          <w:p w:rsidR="00EF4122" w:rsidRDefault="00E91C72">
            <w:pPr>
              <w:pStyle w:val="TableParagraph"/>
              <w:spacing w:line="243" w:lineRule="exact"/>
              <w:ind w:left="192" w:right="186"/>
              <w:jc w:val="center"/>
              <w:rPr>
                <w:sz w:val="20"/>
              </w:rPr>
            </w:pPr>
            <w:r>
              <w:rPr>
                <w:sz w:val="20"/>
              </w:rPr>
              <w:t>Засчетбюджетных</w:t>
            </w:r>
          </w:p>
          <w:p w:rsidR="00EF4122" w:rsidRDefault="00E91C72">
            <w:pPr>
              <w:pStyle w:val="TableParagraph"/>
              <w:ind w:left="196" w:right="186"/>
              <w:jc w:val="center"/>
              <w:rPr>
                <w:sz w:val="20"/>
              </w:rPr>
            </w:pPr>
            <w:r>
              <w:rPr>
                <w:sz w:val="20"/>
              </w:rPr>
              <w:t>ассигнованиибюджетовсубъектов РоссийскойФедерации</w:t>
            </w:r>
          </w:p>
        </w:tc>
        <w:tc>
          <w:tcPr>
            <w:tcW w:w="2838" w:type="dxa"/>
            <w:gridSpan w:val="2"/>
          </w:tcPr>
          <w:p w:rsidR="00EF4122" w:rsidRDefault="00EF4122">
            <w:pPr>
              <w:pStyle w:val="TableParagraph"/>
              <w:spacing w:before="1"/>
              <w:rPr>
                <w:sz w:val="30"/>
              </w:rPr>
            </w:pPr>
          </w:p>
          <w:p w:rsidR="00EF4122" w:rsidRDefault="00E91C72">
            <w:pPr>
              <w:pStyle w:val="TableParagraph"/>
              <w:ind w:left="233" w:right="221" w:firstLine="170"/>
              <w:rPr>
                <w:sz w:val="20"/>
              </w:rPr>
            </w:pPr>
            <w:r>
              <w:rPr>
                <w:sz w:val="20"/>
              </w:rPr>
              <w:t xml:space="preserve">За </w:t>
            </w:r>
            <w:r>
              <w:rPr>
                <w:sz w:val="20"/>
              </w:rPr>
              <w:t>счет бюджетныхассигнованийместных</w:t>
            </w:r>
          </w:p>
          <w:p w:rsidR="00EF4122" w:rsidRDefault="00E91C72">
            <w:pPr>
              <w:pStyle w:val="TableParagraph"/>
              <w:spacing w:line="242" w:lineRule="exact"/>
              <w:ind w:left="898"/>
              <w:rPr>
                <w:sz w:val="20"/>
              </w:rPr>
            </w:pPr>
            <w:r>
              <w:rPr>
                <w:sz w:val="20"/>
              </w:rPr>
              <w:t>бюджетов</w:t>
            </w:r>
          </w:p>
        </w:tc>
        <w:tc>
          <w:tcPr>
            <w:tcW w:w="2982" w:type="dxa"/>
            <w:gridSpan w:val="2"/>
          </w:tcPr>
          <w:p w:rsidR="00EF4122" w:rsidRDefault="00E91C72">
            <w:pPr>
              <w:pStyle w:val="TableParagraph"/>
              <w:spacing w:before="1"/>
              <w:ind w:left="144" w:right="136"/>
              <w:jc w:val="center"/>
              <w:rPr>
                <w:sz w:val="20"/>
              </w:rPr>
            </w:pPr>
            <w:r>
              <w:rPr>
                <w:sz w:val="20"/>
              </w:rPr>
              <w:t>Подоговорамобобразовании,</w:t>
            </w:r>
          </w:p>
          <w:p w:rsidR="00EF4122" w:rsidRDefault="00E91C72">
            <w:pPr>
              <w:pStyle w:val="TableParagraph"/>
              <w:ind w:left="144" w:right="139"/>
              <w:jc w:val="center"/>
              <w:rPr>
                <w:sz w:val="20"/>
              </w:rPr>
            </w:pPr>
            <w:r>
              <w:rPr>
                <w:sz w:val="20"/>
              </w:rPr>
              <w:t>заключаемыхприприеменаобучениеза счет</w:t>
            </w:r>
          </w:p>
          <w:p w:rsidR="00EF4122" w:rsidRDefault="00E91C72">
            <w:pPr>
              <w:pStyle w:val="TableParagraph"/>
              <w:spacing w:line="242" w:lineRule="exact"/>
              <w:ind w:left="144" w:right="139"/>
              <w:jc w:val="center"/>
              <w:rPr>
                <w:sz w:val="20"/>
              </w:rPr>
            </w:pPr>
            <w:r>
              <w:rPr>
                <w:sz w:val="20"/>
              </w:rPr>
              <w:t>физическогои(или)юридическоголица</w:t>
            </w:r>
          </w:p>
        </w:tc>
      </w:tr>
      <w:tr w:rsidR="00EF4122">
        <w:trPr>
          <w:trHeight w:val="1067"/>
        </w:trPr>
        <w:tc>
          <w:tcPr>
            <w:tcW w:w="1798" w:type="dxa"/>
            <w:vMerge/>
            <w:tcBorders>
              <w:top w:val="nil"/>
            </w:tcBorders>
          </w:tcPr>
          <w:p w:rsidR="00EF4122" w:rsidRDefault="00EF4122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EF4122" w:rsidRDefault="00EF4122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</w:tcPr>
          <w:p w:rsidR="00EF4122" w:rsidRDefault="00EF4122">
            <w:pPr>
              <w:pStyle w:val="TableParagraph"/>
              <w:spacing w:before="12"/>
              <w:rPr>
                <w:sz w:val="33"/>
              </w:rPr>
            </w:pPr>
          </w:p>
          <w:p w:rsidR="00EF4122" w:rsidRDefault="00E91C72">
            <w:pPr>
              <w:pStyle w:val="TableParagraph"/>
              <w:ind w:left="354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613" w:type="dxa"/>
          </w:tcPr>
          <w:p w:rsidR="00EF4122" w:rsidRDefault="00E91C72">
            <w:pPr>
              <w:pStyle w:val="TableParagraph"/>
              <w:spacing w:before="168"/>
              <w:ind w:left="126" w:right="116" w:hanging="2"/>
              <w:jc w:val="center"/>
              <w:rPr>
                <w:sz w:val="20"/>
              </w:rPr>
            </w:pPr>
            <w:r>
              <w:rPr>
                <w:sz w:val="20"/>
              </w:rPr>
              <w:t>в том числе</w:t>
            </w:r>
            <w:r>
              <w:rPr>
                <w:spacing w:val="-1"/>
                <w:sz w:val="20"/>
              </w:rPr>
              <w:t>иностранных</w:t>
            </w:r>
            <w:r>
              <w:rPr>
                <w:sz w:val="20"/>
              </w:rPr>
              <w:t>граждан</w:t>
            </w:r>
          </w:p>
        </w:tc>
        <w:tc>
          <w:tcPr>
            <w:tcW w:w="1260" w:type="dxa"/>
          </w:tcPr>
          <w:p w:rsidR="00EF4122" w:rsidRDefault="00EF4122">
            <w:pPr>
              <w:pStyle w:val="TableParagraph"/>
              <w:spacing w:before="12"/>
              <w:rPr>
                <w:sz w:val="33"/>
              </w:rPr>
            </w:pPr>
          </w:p>
          <w:p w:rsidR="00EF4122" w:rsidRDefault="00E91C72">
            <w:pPr>
              <w:pStyle w:val="TableParagraph"/>
              <w:ind w:left="347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664" w:type="dxa"/>
          </w:tcPr>
          <w:p w:rsidR="00EF4122" w:rsidRDefault="00E91C72">
            <w:pPr>
              <w:pStyle w:val="TableParagraph"/>
              <w:spacing w:before="168"/>
              <w:ind w:left="150" w:right="143" w:firstLine="2"/>
              <w:jc w:val="center"/>
              <w:rPr>
                <w:sz w:val="20"/>
              </w:rPr>
            </w:pPr>
            <w:r>
              <w:rPr>
                <w:sz w:val="20"/>
              </w:rPr>
              <w:t>в том числе</w:t>
            </w:r>
            <w:r>
              <w:rPr>
                <w:spacing w:val="-1"/>
                <w:sz w:val="20"/>
              </w:rPr>
              <w:t>иностранных</w:t>
            </w:r>
            <w:r>
              <w:rPr>
                <w:sz w:val="20"/>
              </w:rPr>
              <w:t>граждан</w:t>
            </w:r>
          </w:p>
        </w:tc>
        <w:tc>
          <w:tcPr>
            <w:tcW w:w="1217" w:type="dxa"/>
          </w:tcPr>
          <w:p w:rsidR="00EF4122" w:rsidRDefault="00EF4122">
            <w:pPr>
              <w:pStyle w:val="TableParagraph"/>
              <w:spacing w:before="12"/>
              <w:rPr>
                <w:sz w:val="33"/>
              </w:rPr>
            </w:pPr>
          </w:p>
          <w:p w:rsidR="00EF4122" w:rsidRDefault="00E91C72">
            <w:pPr>
              <w:pStyle w:val="TableParagraph"/>
              <w:ind w:left="325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621" w:type="dxa"/>
          </w:tcPr>
          <w:p w:rsidR="00EF4122" w:rsidRDefault="00E91C72">
            <w:pPr>
              <w:pStyle w:val="TableParagraph"/>
              <w:spacing w:before="168"/>
              <w:ind w:left="128" w:right="122" w:firstLine="3"/>
              <w:jc w:val="center"/>
              <w:rPr>
                <w:sz w:val="20"/>
              </w:rPr>
            </w:pPr>
            <w:r>
              <w:rPr>
                <w:sz w:val="20"/>
              </w:rPr>
              <w:t>в том числе</w:t>
            </w:r>
            <w:r>
              <w:rPr>
                <w:spacing w:val="-1"/>
                <w:sz w:val="20"/>
              </w:rPr>
              <w:t>иностранных</w:t>
            </w:r>
            <w:r>
              <w:rPr>
                <w:sz w:val="20"/>
              </w:rPr>
              <w:t>граждан</w:t>
            </w:r>
          </w:p>
        </w:tc>
        <w:tc>
          <w:tcPr>
            <w:tcW w:w="1275" w:type="dxa"/>
          </w:tcPr>
          <w:p w:rsidR="00EF4122" w:rsidRDefault="00EF4122">
            <w:pPr>
              <w:pStyle w:val="TableParagraph"/>
              <w:spacing w:before="12"/>
              <w:rPr>
                <w:sz w:val="33"/>
              </w:rPr>
            </w:pPr>
          </w:p>
          <w:p w:rsidR="00EF4122" w:rsidRDefault="00E91C72">
            <w:pPr>
              <w:pStyle w:val="TableParagraph"/>
              <w:ind w:left="353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707" w:type="dxa"/>
          </w:tcPr>
          <w:p w:rsidR="00EF4122" w:rsidRDefault="00E91C72">
            <w:pPr>
              <w:pStyle w:val="TableParagraph"/>
              <w:spacing w:before="168"/>
              <w:ind w:left="170" w:right="166" w:firstLine="2"/>
              <w:jc w:val="center"/>
              <w:rPr>
                <w:sz w:val="20"/>
              </w:rPr>
            </w:pPr>
            <w:r>
              <w:rPr>
                <w:sz w:val="20"/>
              </w:rPr>
              <w:t>в том числе</w:t>
            </w:r>
            <w:r>
              <w:rPr>
                <w:spacing w:val="-1"/>
                <w:sz w:val="20"/>
              </w:rPr>
              <w:t>иностранных</w:t>
            </w:r>
            <w:r>
              <w:rPr>
                <w:sz w:val="20"/>
              </w:rPr>
              <w:t>граждан</w:t>
            </w:r>
          </w:p>
        </w:tc>
      </w:tr>
      <w:tr w:rsidR="00EF4122">
        <w:trPr>
          <w:trHeight w:val="1166"/>
        </w:trPr>
        <w:tc>
          <w:tcPr>
            <w:tcW w:w="1798" w:type="dxa"/>
          </w:tcPr>
          <w:p w:rsidR="00EF4122" w:rsidRDefault="00EF4122">
            <w:pPr>
              <w:pStyle w:val="TableParagraph"/>
              <w:spacing w:before="12"/>
              <w:rPr>
                <w:sz w:val="17"/>
              </w:rPr>
            </w:pPr>
          </w:p>
          <w:p w:rsidR="00EF4122" w:rsidRDefault="00E91C72">
            <w:pPr>
              <w:pStyle w:val="TableParagraph"/>
              <w:ind w:left="520" w:right="86" w:hanging="228"/>
              <w:rPr>
                <w:sz w:val="20"/>
              </w:rPr>
            </w:pPr>
            <w:r>
              <w:rPr>
                <w:w w:val="95"/>
                <w:sz w:val="20"/>
              </w:rPr>
              <w:t>Начального</w:t>
            </w:r>
            <w:r>
              <w:rPr>
                <w:sz w:val="20"/>
              </w:rPr>
              <w:t>общего</w:t>
            </w:r>
          </w:p>
          <w:p w:rsidR="00EF4122" w:rsidRDefault="00E91C72">
            <w:pPr>
              <w:pStyle w:val="TableParagraph"/>
              <w:spacing w:line="242" w:lineRule="exact"/>
              <w:ind w:left="232"/>
              <w:rPr>
                <w:sz w:val="20"/>
              </w:rPr>
            </w:pPr>
            <w:r>
              <w:rPr>
                <w:sz w:val="20"/>
              </w:rPr>
              <w:t>образования</w:t>
            </w:r>
          </w:p>
        </w:tc>
        <w:tc>
          <w:tcPr>
            <w:tcW w:w="1702" w:type="dxa"/>
          </w:tcPr>
          <w:p w:rsidR="00EF4122" w:rsidRDefault="00E91C7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38</w:t>
            </w:r>
          </w:p>
        </w:tc>
        <w:tc>
          <w:tcPr>
            <w:tcW w:w="1275" w:type="dxa"/>
          </w:tcPr>
          <w:p w:rsidR="00EF4122" w:rsidRDefault="00E91C7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38</w:t>
            </w:r>
          </w:p>
        </w:tc>
        <w:tc>
          <w:tcPr>
            <w:tcW w:w="1613" w:type="dxa"/>
          </w:tcPr>
          <w:p w:rsidR="00EF4122" w:rsidRDefault="00E91C7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0</w:t>
            </w:r>
          </w:p>
        </w:tc>
        <w:tc>
          <w:tcPr>
            <w:tcW w:w="1260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64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17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21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75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707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</w:tr>
      <w:tr w:rsidR="00EF4122">
        <w:trPr>
          <w:trHeight w:val="1132"/>
        </w:trPr>
        <w:tc>
          <w:tcPr>
            <w:tcW w:w="1798" w:type="dxa"/>
          </w:tcPr>
          <w:p w:rsidR="00EF4122" w:rsidRDefault="00E91C72">
            <w:pPr>
              <w:pStyle w:val="TableParagraph"/>
              <w:spacing w:before="202"/>
              <w:ind w:left="520" w:right="86" w:hanging="171"/>
              <w:rPr>
                <w:sz w:val="20"/>
              </w:rPr>
            </w:pPr>
            <w:r>
              <w:rPr>
                <w:w w:val="95"/>
                <w:sz w:val="20"/>
              </w:rPr>
              <w:t>Основного</w:t>
            </w:r>
            <w:r>
              <w:rPr>
                <w:sz w:val="20"/>
              </w:rPr>
              <w:t>общего</w:t>
            </w:r>
          </w:p>
          <w:p w:rsidR="00EF4122" w:rsidRDefault="00E91C72">
            <w:pPr>
              <w:pStyle w:val="TableParagraph"/>
              <w:spacing w:before="1"/>
              <w:ind w:left="232"/>
              <w:rPr>
                <w:sz w:val="20"/>
              </w:rPr>
            </w:pPr>
            <w:r>
              <w:rPr>
                <w:sz w:val="20"/>
              </w:rPr>
              <w:t>образования</w:t>
            </w:r>
          </w:p>
        </w:tc>
        <w:tc>
          <w:tcPr>
            <w:tcW w:w="1702" w:type="dxa"/>
          </w:tcPr>
          <w:p w:rsidR="00EF4122" w:rsidRDefault="00E91C7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56</w:t>
            </w:r>
          </w:p>
        </w:tc>
        <w:tc>
          <w:tcPr>
            <w:tcW w:w="1275" w:type="dxa"/>
          </w:tcPr>
          <w:p w:rsidR="00EF4122" w:rsidRDefault="00E91C7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56</w:t>
            </w:r>
          </w:p>
        </w:tc>
        <w:tc>
          <w:tcPr>
            <w:tcW w:w="1613" w:type="dxa"/>
          </w:tcPr>
          <w:p w:rsidR="00EF4122" w:rsidRDefault="00E91C7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0</w:t>
            </w:r>
          </w:p>
        </w:tc>
        <w:tc>
          <w:tcPr>
            <w:tcW w:w="1260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64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17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21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75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707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--</w:t>
            </w:r>
          </w:p>
        </w:tc>
      </w:tr>
      <w:tr w:rsidR="00EF4122">
        <w:trPr>
          <w:trHeight w:val="1264"/>
        </w:trPr>
        <w:tc>
          <w:tcPr>
            <w:tcW w:w="1798" w:type="dxa"/>
          </w:tcPr>
          <w:p w:rsidR="00EF4122" w:rsidRDefault="00EF4122">
            <w:pPr>
              <w:pStyle w:val="TableParagraph"/>
              <w:spacing w:before="1"/>
            </w:pPr>
          </w:p>
          <w:p w:rsidR="00EF4122" w:rsidRDefault="00E91C72">
            <w:pPr>
              <w:pStyle w:val="TableParagraph"/>
              <w:ind w:left="210" w:right="199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Среднего</w:t>
            </w:r>
            <w:r>
              <w:rPr>
                <w:sz w:val="20"/>
              </w:rPr>
              <w:t>общего</w:t>
            </w:r>
          </w:p>
          <w:p w:rsidR="00EF4122" w:rsidRDefault="00E91C72">
            <w:pPr>
              <w:pStyle w:val="TableParagraph"/>
              <w:spacing w:before="2"/>
              <w:ind w:left="210" w:right="207"/>
              <w:jc w:val="center"/>
              <w:rPr>
                <w:sz w:val="20"/>
              </w:rPr>
            </w:pPr>
            <w:r>
              <w:rPr>
                <w:sz w:val="20"/>
              </w:rPr>
              <w:t>образования</w:t>
            </w:r>
          </w:p>
        </w:tc>
        <w:tc>
          <w:tcPr>
            <w:tcW w:w="1702" w:type="dxa"/>
          </w:tcPr>
          <w:p w:rsidR="00EF4122" w:rsidRDefault="00E91C7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  <w:tc>
          <w:tcPr>
            <w:tcW w:w="1275" w:type="dxa"/>
          </w:tcPr>
          <w:p w:rsidR="00EF4122" w:rsidRDefault="00E91C7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  <w:tc>
          <w:tcPr>
            <w:tcW w:w="1613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0</w:t>
            </w:r>
          </w:p>
        </w:tc>
        <w:tc>
          <w:tcPr>
            <w:tcW w:w="1260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64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17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21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75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707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</w:tr>
      <w:tr w:rsidR="00EF4122">
        <w:trPr>
          <w:trHeight w:val="1264"/>
        </w:trPr>
        <w:tc>
          <w:tcPr>
            <w:tcW w:w="1798" w:type="dxa"/>
          </w:tcPr>
          <w:p w:rsidR="00EF4122" w:rsidRDefault="00EF4122">
            <w:pPr>
              <w:pStyle w:val="TableParagraph"/>
              <w:spacing w:before="1"/>
            </w:pPr>
          </w:p>
          <w:p w:rsidR="00EF4122" w:rsidRDefault="00E91C72">
            <w:pPr>
              <w:pStyle w:val="TableParagraph"/>
              <w:ind w:left="666" w:right="159" w:hanging="492"/>
              <w:rPr>
                <w:sz w:val="20"/>
              </w:rPr>
            </w:pPr>
            <w:proofErr w:type="spellStart"/>
            <w:proofErr w:type="gramStart"/>
            <w:r>
              <w:rPr>
                <w:spacing w:val="-1"/>
                <w:sz w:val="20"/>
              </w:rPr>
              <w:t>Дополнитель-</w:t>
            </w:r>
            <w:r>
              <w:rPr>
                <w:sz w:val="20"/>
              </w:rPr>
              <w:t>ного</w:t>
            </w:r>
            <w:proofErr w:type="spellEnd"/>
            <w:proofErr w:type="gramEnd"/>
          </w:p>
          <w:p w:rsidR="00EF4122" w:rsidRDefault="00E91C72">
            <w:pPr>
              <w:pStyle w:val="TableParagraph"/>
              <w:spacing w:line="242" w:lineRule="exact"/>
              <w:ind w:left="232"/>
              <w:rPr>
                <w:sz w:val="20"/>
              </w:rPr>
            </w:pPr>
            <w:r>
              <w:rPr>
                <w:sz w:val="20"/>
              </w:rPr>
              <w:t>образования</w:t>
            </w:r>
          </w:p>
        </w:tc>
        <w:tc>
          <w:tcPr>
            <w:tcW w:w="1702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75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13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60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64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17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621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275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  <w:tc>
          <w:tcPr>
            <w:tcW w:w="1707" w:type="dxa"/>
          </w:tcPr>
          <w:p w:rsidR="00EF4122" w:rsidRDefault="00132CB5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-</w:t>
            </w:r>
          </w:p>
        </w:tc>
      </w:tr>
    </w:tbl>
    <w:p w:rsidR="00247F15" w:rsidRDefault="00247F15"/>
    <w:sectPr w:rsidR="00247F15" w:rsidSect="00746DFF">
      <w:type w:val="continuous"/>
      <w:pgSz w:w="16840" w:h="11910" w:orient="landscape"/>
      <w:pgMar w:top="1100" w:right="740" w:bottom="280" w:left="7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EF4122"/>
    <w:rsid w:val="00132CB5"/>
    <w:rsid w:val="00247F15"/>
    <w:rsid w:val="00746DFF"/>
    <w:rsid w:val="00E91C72"/>
    <w:rsid w:val="00EF41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DFF"/>
    <w:rPr>
      <w:rFonts w:ascii="Verdana" w:eastAsia="Verdana" w:hAnsi="Verdana" w:cs="Verdana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6DF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46DFF"/>
    <w:rPr>
      <w:sz w:val="28"/>
      <w:szCs w:val="28"/>
    </w:rPr>
  </w:style>
  <w:style w:type="paragraph" w:styleId="a4">
    <w:name w:val="List Paragraph"/>
    <w:basedOn w:val="a"/>
    <w:uiPriority w:val="1"/>
    <w:qFormat/>
    <w:rsid w:val="00746DFF"/>
  </w:style>
  <w:style w:type="paragraph" w:customStyle="1" w:styleId="TableParagraph">
    <w:name w:val="Table Paragraph"/>
    <w:basedOn w:val="a"/>
    <w:uiPriority w:val="1"/>
    <w:qFormat/>
    <w:rsid w:val="00746DF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sharpenokap</dc:creator>
  <cp:lastModifiedBy>User</cp:lastModifiedBy>
  <cp:revision>4</cp:revision>
  <dcterms:created xsi:type="dcterms:W3CDTF">2023-03-21T12:56:00Z</dcterms:created>
  <dcterms:modified xsi:type="dcterms:W3CDTF">2023-12-07T06:49:00Z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2022-02-16T00:00:00Z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2023-03-21T00:00:00Z</vt:filetime>
  </property>
</Properties>
</file>