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38" w:rsidRDefault="00FA7DC1" w:rsidP="001F7C38">
      <w:pPr>
        <w:jc w:val="center"/>
        <w:rPr>
          <w:rFonts w:ascii="Times New Roman" w:hAnsi="Times New Roman"/>
          <w:sz w:val="28"/>
          <w:szCs w:val="28"/>
        </w:rPr>
      </w:pPr>
      <w:r w:rsidRPr="00FA7DC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40pt;margin-top:18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">
            <v:textbox>
              <w:txbxContent>
                <w:p w:rsidR="001F7C38" w:rsidRDefault="001F7C38" w:rsidP="001F7C38"/>
              </w:txbxContent>
            </v:textbox>
          </v:shape>
        </w:pict>
      </w:r>
      <w:bookmarkStart w:id="0" w:name="_GoBack"/>
      <w:bookmarkEnd w:id="0"/>
      <w:r w:rsidR="001F7C38">
        <w:rPr>
          <w:rFonts w:ascii="Times New Roman" w:hAnsi="Times New Roman"/>
          <w:sz w:val="28"/>
          <w:szCs w:val="28"/>
        </w:rPr>
        <w:t>МАОУ «Богдановская средняя общеобразовательная школа Тоцкого района Оренбургской области»</w:t>
      </w:r>
    </w:p>
    <w:p w:rsidR="001F7C38" w:rsidRDefault="001F7C38" w:rsidP="001F7C38">
      <w:pPr>
        <w:jc w:val="both"/>
        <w:rPr>
          <w:sz w:val="28"/>
          <w:szCs w:val="28"/>
        </w:rPr>
      </w:pPr>
    </w:p>
    <w:p w:rsidR="001F7C38" w:rsidRDefault="001F7C38" w:rsidP="001F7C38">
      <w:pPr>
        <w:jc w:val="both"/>
        <w:rPr>
          <w:sz w:val="28"/>
          <w:szCs w:val="28"/>
        </w:rPr>
      </w:pPr>
    </w:p>
    <w:p w:rsidR="001F7C38" w:rsidRDefault="004A75A8" w:rsidP="004A75A8">
      <w:pPr>
        <w:jc w:val="right"/>
        <w:rPr>
          <w:sz w:val="28"/>
          <w:szCs w:val="28"/>
        </w:rPr>
      </w:pPr>
      <w:r w:rsidRPr="004A75A8">
        <w:rPr>
          <w:sz w:val="28"/>
          <w:szCs w:val="28"/>
        </w:rPr>
        <w:drawing>
          <wp:inline distT="0" distB="0" distL="0" distR="0">
            <wp:extent cx="2376330" cy="1362575"/>
            <wp:effectExtent l="19050" t="0" r="4920" b="0"/>
            <wp:docPr id="1" name="Рисунок 1" descr="C:\Users\Admin\Desktop\ВНЕУРОЧКА\Новая папка\ПЕЧАТЬ\печать\ПЕЧАТЬ_p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НЕУРОЧКА\Новая папка\ПЕЧАТЬ\печать\ПЕЧАТЬ_p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330" cy="1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38" w:rsidRDefault="001F7C38" w:rsidP="001F7C38">
      <w:pPr>
        <w:jc w:val="both"/>
        <w:rPr>
          <w:sz w:val="28"/>
          <w:szCs w:val="28"/>
        </w:rPr>
      </w:pPr>
    </w:p>
    <w:p w:rsidR="001F7C38" w:rsidRDefault="001F7C38" w:rsidP="001F7C38">
      <w:pPr>
        <w:jc w:val="both"/>
        <w:rPr>
          <w:sz w:val="28"/>
          <w:szCs w:val="28"/>
        </w:rPr>
      </w:pPr>
    </w:p>
    <w:p w:rsidR="001F7C38" w:rsidRDefault="001F7C38" w:rsidP="001F7C38">
      <w:pPr>
        <w:jc w:val="both"/>
        <w:rPr>
          <w:sz w:val="28"/>
          <w:szCs w:val="28"/>
        </w:rPr>
      </w:pPr>
    </w:p>
    <w:p w:rsidR="001F7C38" w:rsidRDefault="001F7C38" w:rsidP="001F7C3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Рабочая программа внеурочной деятельности</w:t>
      </w:r>
    </w:p>
    <w:p w:rsidR="001F7C38" w:rsidRDefault="001F7C38" w:rsidP="001F7C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7DE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>"«Моделирование парусных кораблей и морских судов»"</w:t>
      </w:r>
    </w:p>
    <w:p w:rsidR="001F7C38" w:rsidRDefault="001F7C38" w:rsidP="001F7C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 класс.</w:t>
      </w:r>
    </w:p>
    <w:p w:rsidR="001F7C38" w:rsidRDefault="001F7C38" w:rsidP="001F7C3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7C38" w:rsidRDefault="001F7C38" w:rsidP="001F7C38">
      <w:pPr>
        <w:rPr>
          <w:rFonts w:ascii="Times New Roman" w:hAnsi="Times New Roman" w:cs="Times New Roman"/>
          <w:sz w:val="48"/>
          <w:szCs w:val="48"/>
        </w:rPr>
      </w:pPr>
    </w:p>
    <w:p w:rsidR="001F7C38" w:rsidRDefault="001F7C38" w:rsidP="001F7C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1F7C38" w:rsidRDefault="001F7C38" w:rsidP="001F7C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1F7C38" w:rsidRDefault="001F7C38" w:rsidP="001F7C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 В.В.</w:t>
      </w:r>
    </w:p>
    <w:p w:rsidR="001F7C38" w:rsidRDefault="001F7C38" w:rsidP="001F7C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C38" w:rsidRDefault="001F7C38" w:rsidP="001F7C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C38" w:rsidRDefault="001F7C38" w:rsidP="001F7C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7DE" w:rsidRPr="00BB27DE" w:rsidRDefault="00BB27DE" w:rsidP="00BB27DE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lastRenderedPageBreak/>
        <w:t>Планирование "«Моделирование парусных кораблей и морских судов»"</w:t>
      </w:r>
    </w:p>
    <w:p w:rsidR="00BB27DE" w:rsidRPr="00BB27DE" w:rsidRDefault="00BB27DE" w:rsidP="00BB27DE">
      <w:pPr>
        <w:spacing w:after="12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DE" w:rsidRPr="00BB27DE" w:rsidRDefault="00BB27DE" w:rsidP="00BB2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pacing w:after="12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DE" w:rsidRPr="00BB27DE" w:rsidRDefault="00BB27DE" w:rsidP="00BB2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pacing w:after="12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DE" w:rsidRPr="00BB27DE" w:rsidRDefault="00BB27DE" w:rsidP="00BB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1.Нормативные документы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кружка «Моделирование парусных кораблей и морских судов» составлена в соответствии с Федеральным законом N 273-ФЗ «Об образовании в Российской Федерации» от 29.12.2012г., Основной образовательной программой начального общего образования для учеников 8-11 лет, примерных программ по внеурочной деятельности Федерального государственного образовательного стандарта начального общего образования (Примерные программы внеурочной деятельности.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Начальное и основное образование / [В.А. Горский, А.А. Тимофеев, Д.В. Смирнов и др.]; под ред. В.А. Горского. – 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2010).</w:t>
      </w:r>
      <w:proofErr w:type="gramEnd"/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выбрана с целью развития у детей навыков технического творчества, моделирования и конструирования.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 «Моделирование кораблей и морских судов»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моделирование - это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 Под научно-техническим моделированием подразумевается привнесение в процесс моделирования основ самостоятельного конструирования и проектирования моделей. Также неотъемлемой заключительной частью любого процесса моделирования является проведение выставок и соревнований моделей.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технического моделирования - одна из форм распространения среди воспитанников понятий по основам машиностроения, воспитания у них интереса к техническим специальностям. Работа в кружке позволяет воспитывать у ребят дух коллективизма, прививает целеустремлённость, развивает внимательность, интерес к технике и техническое мышление. Дети знакомятся со всеми этапа создания «большой» техники на примере моделей и макетов.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воспитанников к конструкторской и проектной деятельности - это значит прививать им наблюдательность, формировать у них потребность к размышлениям, способность представлять форму, устройство (конструкцию) и принцип работы готового изделия. В основу работы школьников в моделировании должны входить и навыки защиты целесообразности и пользы предполагаемой конструкции. Также необходимо дать им возможность свободно планировать и проектировать, преобразовывая своё предположение в различных мыслительных, графических и практических вариантах. Стремление к самостоятельному построению модели из различных материалов, способность пользоваться ручным инструментом, понимание основ машиностроения, участие в соревнованиях и конкурсах по моделизму с построенными своими руками моделями способно увлечь ребят, отвлечь от пагубного влияния улицы и асоциального поведения.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даёт развитие не только мелкой и средней моторики рук, но и развитие технического и творческого мышления. 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достойно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воспринимать свои успехи и неудачи, что позволит детям и подросткам адекватно воспринимать окружающую действительность. Кроме этого занятия моделизмом дают представление о 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специальностях, что является ориентиром в выборе детьми интересной профессии.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Неординарный подход к решению заданий наиболее важен в младшем школьном возрасте, т.к. в этот период развития ребёнок воспринимает всё особенно эмоционально. Впоследствии полученные навыки нахождения неординарных решений позволят школьникам и, в дальнейшем, студентам более творчески подходить к решению любых учебных, производственных и жизненных задач.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достаточного уровня двигательной активности работа на занятиях построена на базе практической деятельности, экскурсионной работы с демонстрационными образцами, а также практических занятий на свежем воздухе. Все эти мероприятия позволяют достичь среднего уровня двигательной активности не менее 70-80% от общего объема занятия.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Учебно-методический комплект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занятий используется следующая литература для учителя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Карпинский А., 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Смолис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С, Модели судов из картона – Л. 1989.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Курти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Постройка моделей судов – М. 1989.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Марквардт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Х. Рангоут, такелаж и паруса судов XVIII века – Л. 1991.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П. Юные корабелы – М. 1976.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Сахновский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М. Модели судов новых типов – Л. 1987.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Целовальников А. С. Справочник судомоделиста – М. 1981.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Шнейдер И. Г., Белецкий Ю. Г. Модели советских парусных судов – Л. 1990.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Щетанов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В. Судомодельный кружок – М. 1977.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«Моделист-конструктор».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Интернет-источники</w:t>
      </w:r>
      <w:proofErr w:type="spellEnd"/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hyperlink r:id="rId6" w:tgtFrame="_blank" w:history="1">
        <w:r w:rsidRPr="00BB27DE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http://ships.ucoz.ru/</w:t>
        </w:r>
      </w:hyperlink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.http://modelfan.ru/ship_modelism/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Цель и задачи кружка «Моделирование кораблей и морских судов»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социального, культурного и профессионального самоопределения, творческой самореализации личности ребёнка в окружающем мире, формирование у детей начальных научно-технических и профессионально-прикладных навыков.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любознательности и интереса к устройству простейших технических объектов;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патриотической личности, понимающей вклад отечественных конструкторов и инженеров в мировое развитие техники.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политехнического представления;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политехнического кругозора;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навыков, умение работать в команде.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разобраться в конструкции технических объектов и желание выполнять модели этих объектов;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правил инженерной графики;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работы с 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чертёжным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материалами, применяемыми в моделизме.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Ценностные ориентиры содержания обучения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изучения курса положены ценностные ориентиры, достижение которых определяются воспитательными результатами: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основе овладения культурой проектной деятельности: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7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внутреннего плана деятельности, включающего 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7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переносить усвоенные в проектной деятельности теоретические сведения о технологическом процессе в практику изготовления изделий;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7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7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места: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7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7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 личности в процессе изготовления изделий и реализации проектов.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Место развивающего курса в учебном плане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 «Моделирование кораблей и морских судов» введен в часть 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формируемого образовательным учреждением в рамках 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и реализуется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дополнительного образования.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данного курса представляет систему интеллектуально-ра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звивающих занятий для учащихся 8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 размере 34 часов и рассчитан на один год обучения (1 час в неделю).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Планируемые результаты освоения программы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Технологии преподавания и формы организации занятий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Конструирование из бумаг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из направлений моделирования. Доступность материала, применение простого канцелярского инструмента (на ранних стадиях), не сложные приёмы работы с бумагой дают возможность привить этот вид моделизма у детей младшего школьного возраста. Конструирование из бумаги способствует развитию фантазии у ребёнка, моторики рук, внимательности и усидчивости.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определённых навыков и умений можно изготовить модели высокой степени сложности (детализации и 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копийности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Поэтому именно этот материал выбран в качестве основного</w:t>
      </w:r>
      <w:r w:rsidR="0046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занятий в кружке с детьми 8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по фронтальной схеме с последующей индивидуализацией работы по мере выявления способностей детей. Важно привить интерес к конструированию и технике, заинтересовать ребёнка изготовлением моделей своими руками.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 работы ориентирован на активизацию и развитие познавательных процессов. В младшем школьном возрасте у детей уже возникли и получили первоначальное развитие все основные виды деятельности: трудовая, познавательная и игровая. Игровая деятельность неразрывно связана с развитием активности, самостоятельности, познавательной деятельности и творческих возможностей детей.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и материалы (чертежи и шаблоны, выкройки деталей) для изготовления моделей адаптированы к требованиям, заложенным в программе.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периода работы с воспитанниками проводятся теоретические занятия по темам программы, а также беседы по истории флота направленные на воспитание патриотизма и любви к Родине.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в кружке дети приступают после проведения руководителями соответствующего инструктажа по правилам техники безопасной работы каким-либо инструментом или приспособлением.</w:t>
      </w:r>
    </w:p>
    <w:p w:rsidR="00BB27DE" w:rsidRPr="00BB27DE" w:rsidRDefault="00BB27DE" w:rsidP="00BB27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индивидуальная форма работы, обусловленная различным уровнем подготовки воспитанников и их индивидуальными особенностями.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формы работы с </w:t>
      </w: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занятия, творческая мастерская, собеседования, консультации, обсуждения, самостоятельная работа;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посещение музеев, выставок, библиотек;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выставки работ. 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Содержание программы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 Великие географические открытия. Особенности морской терминологии (2ч)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еликие географические открытия. Плавания Х. Колумба. Кругосветные плавания на русских парусных судах. Особенности морской терминологии.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черчение простейшего чертежа. Выполнение тренировочных упражнений, моделирование плоскостных моделей кораблей.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Кругосветное плавание И.Ф. Крузенштерна и Ю. Ф. Лисянского(3ч)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задачи, маршрут первого русского кругосветного плавания на шлюпе «Надежда» под командованием И. Ф. Крузенштерна и на шлюпе «Нева» под командованием Ю. Ф. Лисянского. Особенности погодных условий при кругосветном плавании. Особенности психологической и физической подготовки моряков. Устройство и порядок изготовления моделей шлюпов.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оснастки, разработка и изготовление моделей шлюпов.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Экспедиция Ф. Ф. Беллинсгаузена и М. П. Лазарева к берегам Антарктиды(5ч)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первой русской экспедиции к берегам Антарктиды. Научные и хозяйственные результаты экспедиции. Особенности устройства и порядок изготовления шлюпов «Восток», «Мирный».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работа: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изготовление моделей-копий шлюпов.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Экспедиция Г. И. </w:t>
      </w:r>
      <w:proofErr w:type="spell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Невельского</w:t>
      </w:r>
      <w:proofErr w:type="spell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экспедиции Г. 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И.Невельского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транспорте «Байкал» к острову Сахалин и в устье реки Амур. Особенности устройства транспорта «Байкал». Парусное оснащение транспорта. Научные и хозяйственные результаты экспедиции.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изготовление модели парусного транспорта.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освоения русскими моряками арктических морей(5ч)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походов С. Дежнева и Ф. Попова на </w:t>
      </w:r>
      <w:proofErr w:type="spell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кочах</w:t>
      </w:r>
      <w:proofErr w:type="spell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северным морям. Особенности устройства, время, место изготовления судов. Порядок изготовления моделей-копий судов, на которых совершали плавания русские первопроходцы арктических морей.</w:t>
      </w:r>
    </w:p>
    <w:p w:rsidR="00BB27DE" w:rsidRPr="00BB27DE" w:rsidRDefault="00BB27DE" w:rsidP="00BB27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Изготовление отдельных частей модели. Склеивание корпуса. Сборка моделей.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 судов для плавания по северным морям.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Арктические экспедиции В. </w:t>
      </w:r>
      <w:proofErr w:type="spell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Беренга</w:t>
      </w:r>
      <w:proofErr w:type="spell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А. И. </w:t>
      </w:r>
      <w:proofErr w:type="spell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Чирикова</w:t>
      </w:r>
      <w:proofErr w:type="spell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экспедиции 18 века. Особенности маршрутов. Хроника событий в период экспедиции. Научные и хозяйственные результаты экспедиции.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Постройка простейших контурных моделей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Экспедиция Г.Я. Седова к северному полюсу(3ч)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экспедиции Г. Я. Седова(1912г) на двухмачтовой паровой шхуне. Снаряжение экспедиции. Оснащение шхуны для плавания в арктических морях. Особенности маршрута.</w:t>
      </w:r>
    </w:p>
    <w:p w:rsidR="00BB27DE" w:rsidRPr="00BB27DE" w:rsidRDefault="00BB27DE" w:rsidP="00BB27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Изготовление отдельных частей модели. Окрашивание модели. Изготовление деталей моделей. Склеивание корпуса. Сборка моделей.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Тайны мирового океана(2ч)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океан: тайны и потенциальные возможности в обеспечении человечества энергией, продуктами питания, сырьевыми запасами. Физическая и психологическая подготовка исследователей подводного мира.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систематизация представлений учащихся о Мировом океане с использованием сети Интернет.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Аппараты предельных глубин(2ч)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устройства аппаратов для погружения на предельные глубины» подводных дирижаблей» Пикара, батискафов, отечественных аппаратов.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конструирование и изготовление моделей аппаратов для глубоких погружений.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конференция и выставка работ учащихся (4ч)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Самоотчет о выполненной работе в группе в конце каждой учебной четверти. Голосование и оценивание лучших работ группы.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Контроль уровня </w:t>
      </w:r>
      <w:proofErr w:type="spell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предлагается непрерывное и систематическое отслеживание результатов деятельности ребенка.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параметры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результаты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Освоение детьми содержания образования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умений и навыков. Глубина и широта знаний по предмету.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Детские практические и творческие достижения.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активности в обучении и устойчивого интереса к деятельности.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Разнообразие творческих достижений (выставки, соревнования). Развитие общих познавательных способностей (моторика, память, воображение, внимание).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воспитательных воздействий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аккуратности в выполнении задания, порядку на рабочем месте.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доводить начатое дело до конца.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 педагогические результаты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санитарно-гигиенических требований.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требований техники безопасности.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в коллективе.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критериев определяются уровнем: высокий, средний, низкий.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образовательных результатов.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Разнообразие умений и навыков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имеет четкие технические умения и навыки, умеет правильно использовать инструменты.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имеет отдельные технические умения и навыки, умеет правильно использовать инструменты.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слабые технические навыки, отсутствует умение использовать инструменты.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Глубина и широта знаний по предмету.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широкий кругозор знаний по программе, владеет необходимыми понятиями, свободно использует технические обороты, использует дополнительный материал.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неполные знания по содержанию курса, оперирует специальными терминами, не использует дополнительную литературу.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недостаточны знания по содержанию программы, знает отдельные определения.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Позиция активности в обучении и устойчивого интереса к деятельности.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 активный интерес к деятельности, стремится к самостоятельной творческой активности, занимается дома, оказывает помощь другим, активно участвует в соревнованиях.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проявляет интерес к деятельности, настойчив в достижении цели, проявляет активность на определенных этапах работы.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активен, выполняет работы только по конкретным заданиям педагога.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4"/>
          <w:szCs w:val="24"/>
          <w:u w:val="single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Разнообразие творческих достижений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постоянно принимает участие в выставках, конкурсах, соревнованиях любого масштаба.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участвует в выставках, соревнованиях учреждения.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редко участвует в мероприятиях.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4"/>
          <w:szCs w:val="24"/>
          <w:u w:val="single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Развитие общих познавательных способностей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хорошее развитие моторики рук, обладает творческим воображением, четко отвечает на поставленные вопросы, умение читать чертежи, точность в обработке деталей, обладает творческим воображением, устойчивое внимание.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четко воспринимает формы и величины, недостаточно развита моторика рук, репродуктивное воображение с элементами творчества, </w:t>
      </w:r>
      <w:proofErr w:type="gramStart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ответ на вопрос не может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оформить мысль, не всегда может сконцентрировать внимание.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всегда может соотнести размер и форму, слабая моторика рук, воображение репродуктивное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эффективности воспитательных воздействий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Культура поведения ребенка.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моральные суждения о нравственности, соблюдает нормы поведения, имеет нравственные качества (доброта, уважение, дисциплина).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моральные суждения о нравственности, обладает нормами поведения, но не всегда их соблюдает.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моральные суждения о нравственности расходятся с общепринятыми нормами, нормы поведения соблюдает редко.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Symbol" w:eastAsia="Times New Roman" w:hAnsi="Symbol" w:cs="Times New Roman"/>
          <w:color w:val="000000"/>
          <w:sz w:val="24"/>
          <w:szCs w:val="24"/>
          <w:u w:val="single"/>
          <w:lang w:eastAsia="ru-RU"/>
        </w:rPr>
        <w:t>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Характер отношений в коллективе.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высокая коммуникативная культура, активно участвует в делах коллектива. </w:t>
      </w: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коммуникативные качества, но стесняется принимать участие в делах коллектива.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 уровень коммуникативных качеств, отсутствует желание общаться в коллективе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социально-педагогических результатов.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Выполнение санитарно- гигиенических требований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аккуратен при работе с клеем, красками, без напоминания после работы с клеем и красками моет руки.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санитарно-гигиенические требования после напоминания преподавателя.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отказывается или очень редко соглашается выполнять санитарно- гигиенические требования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Выполнение требований техники безопасности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все правила техники безопасности при работе на станках и инструментом.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правила техники безопасности после напоминания преподавателя. </w:t>
      </w: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proofErr w:type="gramEnd"/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выполняет правила техники безопасности только под контролем преподавателя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Характер отношений в коллективе.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доброжелателен в коллективе, стремится оказать помощь, поделится инструментом с другими учащимися, проявляет желание участвовать в коллективных работах.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склонен к конфликту, но и не стремится к сотрудничеству с товарищами. </w:t>
      </w:r>
      <w:proofErr w:type="gramStart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proofErr w:type="gramEnd"/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обособлен, отказывается сотрудничать с товарищами.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 Календарно - тематическое планирование занятий кружка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«Моделирование кораблей и морских судов»</w:t>
      </w:r>
    </w:p>
    <w:p w:rsidR="00BB27DE" w:rsidRPr="00BB27DE" w:rsidRDefault="00BB27DE" w:rsidP="00BB27D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</w:t>
      </w: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на 34 часа</w:t>
      </w:r>
      <w:r w:rsidRPr="00BB2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недельный час</w:t>
      </w:r>
      <w:r w:rsidRPr="00BB2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плану)</w:t>
      </w:r>
    </w:p>
    <w:tbl>
      <w:tblPr>
        <w:tblW w:w="9355" w:type="dxa"/>
        <w:tblInd w:w="279" w:type="dxa"/>
        <w:tblCellMar>
          <w:left w:w="0" w:type="dxa"/>
          <w:right w:w="0" w:type="dxa"/>
        </w:tblCellMar>
        <w:tblLook w:val="04A0"/>
      </w:tblPr>
      <w:tblGrid>
        <w:gridCol w:w="1089"/>
        <w:gridCol w:w="7136"/>
        <w:gridCol w:w="1130"/>
      </w:tblGrid>
      <w:tr w:rsidR="00BB27DE" w:rsidRPr="00BB27DE" w:rsidTr="00BB27DE"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моделирование. Задачи и содержание занятий по техническому моделированию. Техника безопасности при работе в кружке.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мореплавания.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грамота. Учимся читать чертеж.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модели парусного катамарана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чертежами для постройки моделей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Простейшая модель парусной яхты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чертежей и шаблонов для постройки бумажных моделей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Простейшая модель катера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шлюпов.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выставки моделей. учащихся</w:t>
            </w:r>
            <w:proofErr w:type="gramStart"/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зготовленных учащимися на кружке.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Простейшая модель подводной лодки.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военных кораблях и гражданских судах, классификация моделей.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открытия. Постройка простых объёмных моделей по шаблонам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моделей по принципу перемещения: судомодели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моделями с комбинированным принципом перемещения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первого русского кругосветного плавания. Инструменты и технологии обработки материалов.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конструирования поделок путём сгибания бумаги.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выставки моделей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макетов и моделей технических объектов из плоских деталей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макетов и моделей технических объектов из плоских деталей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макетов и моделей технических объектов из объёмных деталей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готовых конструкций.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склеивания деталей в узлы и блоки.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готовых моделей из узлов и блоков.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проектирования моделей из папье-маше.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морского судна из папье-маше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выставки моделей.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Мирового океана.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устройства аппаратов для погружения на предельные глубины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Батискафы «Архимед», «Дуглас», отечественные аппараты типа </w:t>
            </w: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«Краб».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корабля для глубоководных погружений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корабля для глубоководных погружений. Сборка готовых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решения экологических проблем Мирового океана.</w:t>
            </w:r>
          </w:p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rPr>
          <w:trHeight w:val="1104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спасению Мирового океана от загрязнения с использованием технических средств.</w:t>
            </w:r>
          </w:p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выставки моделей, изготовленных учащимися на кружке. Награждение авторов лучших моделей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7DE" w:rsidRPr="00BB27DE" w:rsidTr="00BB27DE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12. Перечень учебно-методического и материально-технического обеспечения: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фонд.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успешного проведения занятий имеется необходимый учебно-методический материал, образцы моделей, комплекты шаблонов, методические пособия, инструкционные карты, иллюстрационный материал, книги и журналы по начальному моделированию. Методические пособия обновляются и дополняются.</w:t>
      </w:r>
    </w:p>
    <w:p w:rsidR="00BB27DE" w:rsidRPr="00BB27DE" w:rsidRDefault="00BB27DE" w:rsidP="00B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инструменты</w:t>
      </w:r>
      <w:r w:rsidRPr="00BB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Бумагу, картон, ножницы, линейки, циркуль, клей, образцы используемых материалов.</w:t>
      </w:r>
    </w:p>
    <w:p w:rsidR="00BB27DE" w:rsidRPr="00BB27DE" w:rsidRDefault="00BB27DE" w:rsidP="00BB2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7EF3" w:rsidRDefault="00D5776C"/>
    <w:p w:rsidR="00BB27DE" w:rsidRDefault="00BB27DE"/>
    <w:p w:rsidR="00BB27DE" w:rsidRDefault="00BB27DE"/>
    <w:p w:rsidR="00BB27DE" w:rsidRDefault="00BB27DE"/>
    <w:p w:rsidR="00BB27DE" w:rsidRDefault="00BB27DE"/>
    <w:p w:rsidR="00BB27DE" w:rsidRDefault="00BB27DE"/>
    <w:p w:rsidR="00BB27DE" w:rsidRDefault="00BB27DE"/>
    <w:p w:rsidR="00BB27DE" w:rsidRDefault="00BB27DE"/>
    <w:sectPr w:rsidR="00BB27DE" w:rsidSect="00E5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2119"/>
    <w:multiLevelType w:val="multilevel"/>
    <w:tmpl w:val="D288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7DE"/>
    <w:rsid w:val="000A11EB"/>
    <w:rsid w:val="001B3CBF"/>
    <w:rsid w:val="001C4502"/>
    <w:rsid w:val="001F7C38"/>
    <w:rsid w:val="00221ABE"/>
    <w:rsid w:val="00236642"/>
    <w:rsid w:val="00373658"/>
    <w:rsid w:val="00463B4A"/>
    <w:rsid w:val="004A75A8"/>
    <w:rsid w:val="00561F3F"/>
    <w:rsid w:val="00774DBB"/>
    <w:rsid w:val="007866E9"/>
    <w:rsid w:val="00794874"/>
    <w:rsid w:val="00981542"/>
    <w:rsid w:val="00A81A8C"/>
    <w:rsid w:val="00B01DE6"/>
    <w:rsid w:val="00B17449"/>
    <w:rsid w:val="00BB27DE"/>
    <w:rsid w:val="00C407A6"/>
    <w:rsid w:val="00C56338"/>
    <w:rsid w:val="00D5776C"/>
    <w:rsid w:val="00E54884"/>
    <w:rsid w:val="00FA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84"/>
  </w:style>
  <w:style w:type="paragraph" w:styleId="1">
    <w:name w:val="heading 1"/>
    <w:basedOn w:val="a"/>
    <w:link w:val="10"/>
    <w:uiPriority w:val="9"/>
    <w:qFormat/>
    <w:rsid w:val="00BB2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27DE"/>
    <w:rPr>
      <w:color w:val="0000FF"/>
      <w:u w:val="single"/>
    </w:rPr>
  </w:style>
  <w:style w:type="paragraph" w:styleId="a4">
    <w:name w:val="No Spacing"/>
    <w:basedOn w:val="a"/>
    <w:uiPriority w:val="1"/>
    <w:qFormat/>
    <w:rsid w:val="00BB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hips.ucoz.ru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2024-03-01T09:33:00Z</cp:lastPrinted>
  <dcterms:created xsi:type="dcterms:W3CDTF">2023-09-08T11:09:00Z</dcterms:created>
  <dcterms:modified xsi:type="dcterms:W3CDTF">2024-03-05T10:15:00Z</dcterms:modified>
</cp:coreProperties>
</file>